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2"/>
        <w:contextualSpacing/>
        <w:jc w:val="center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ПОЯСНИТЕЛЬНАЯ ЗАПИСКА</w:t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2"/>
        <w:jc w:val="center"/>
        <w:spacing w:after="0" w:line="240" w:lineRule="auto"/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к проекту закона Алтайского края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внесении изменений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часть 3 статьи 5 закона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Алтайского края «Об Уполномоченном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</w:p>
    <w:p>
      <w:pPr>
        <w:jc w:val="center"/>
        <w:spacing w:after="0" w:line="240" w:lineRule="auto"/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правам ребенка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Алтайском крае»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2"/>
        <w:ind w:firstLine="709"/>
        <w:jc w:val="both"/>
        <w:rPr>
          <w:rFonts w:ascii="PT Astra Serif" w:hAnsi="PT Astra Serif" w:cs="PT Astra Serif"/>
          <w:b w:val="0"/>
          <w:bCs w:val="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  <w:b w:val="0"/>
          <w:bCs w:val="0"/>
          <w:sz w:val="28"/>
          <w:szCs w:val="28"/>
        </w:rPr>
      </w:r>
    </w:p>
    <w:p>
      <w:pPr>
        <w:pStyle w:val="892"/>
        <w:ind w:left="0" w:right="0" w:firstLine="709"/>
        <w:jc w:val="both"/>
        <w:spacing w:after="0" w:line="240" w:lineRule="auto"/>
        <w:rPr>
          <w:rFonts w:ascii="PT Astra Serif" w:hAnsi="PT Astra Serif" w:cs="PT Astra Serif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Проект закона Алтайского края 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«О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внесении изменений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часть 3 статьи 5 закона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Алтайского края «Об Уполномоченном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правам ребенка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Алтайском крае»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подготовлен в связи с динамикой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федерального законодательства.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cs="PT Astra Serif"/>
        </w:rPr>
      </w:r>
    </w:p>
    <w:p>
      <w:pPr>
        <w:ind w:left="0" w:right="0" w:firstLine="709"/>
        <w:jc w:val="both"/>
        <w:spacing w:after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</w:rPr>
      </w:pP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Так,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Федеральным законом от 24 июня 2025 года № 156-ФЗ «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О создании многофункционального сервиса обмена информацией и о внесении изменений в отдельные законодательные акты Российской Федерации» внесены изменения в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статью 9 Федерального закона от 27 июля 2006 года № 152-ФЗ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«О персональных данных», согласно которым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согласие на обработку персональных данных должно быть оформлено отдельно от иных информации и (или) документов, которые подтверждает и (или) подписывает субъект персональных данных.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Проектом закона предлагается внести соответствующие изменения в часть  3 статьи 5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закона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Алтайского края 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t xml:space="preserve">4 июля 2019 года  № 59-ЗС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 «Об Уполномоченном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по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правам ребенка </w:t>
      </w:r>
      <w:r>
        <w:rPr>
          <w:rFonts w:ascii="PT Astra Serif" w:hAnsi="PT Astra Serif" w:eastAsia="PT Astra Serif" w:cs="PT Astra Serif"/>
          <w:b w:val="0"/>
          <w:bCs w:val="0"/>
          <w:sz w:val="28"/>
          <w:szCs w:val="28"/>
        </w:rPr>
        <w:t xml:space="preserve">в Алтайском крае»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, включив  в перечень документов, прилагаемых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к предложению о кандидате на должност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ь Уполномоченного по правам ребенка,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согласие на обработку персональных данных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в виде отдельного документа. Действующая редакция указанного закона предусматривает предоставление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письменного заявления кандидата о согласии на назначение на должность Уполномоченного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по правам ребенка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 указанием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согласия на обработку персональных данных.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PT Astra Serif" w:hAnsi="PT Astra Serif" w:eastAsia="PT Astra Serif" w:cs="PT Astra Serif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  <w:t xml:space="preserve">Принятие закона не потребует дополнительных расходов из средств краевого бюджета. 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tbl>
      <w:tblPr>
        <w:tblW w:w="992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5"/>
        <w:gridCol w:w="5101"/>
      </w:tblGrid>
      <w:tr>
        <w:tblPrEx/>
        <w:trPr>
          <w:trHeight w:val="340"/>
        </w:trPr>
        <w:tc>
          <w:tcPr>
            <w:tcW w:w="4825" w:type="dxa"/>
            <w:textDirection w:val="lrTb"/>
            <w:noWrap w:val="false"/>
          </w:tcPr>
          <w:p>
            <w:pPr>
              <w:pStyle w:val="920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Председатель постоянного комитета  </w:t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920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по  образованию и науке </w:t>
            </w:r>
            <w:r>
              <w:rPr>
                <w:rFonts w:ascii="PT Astra Serif" w:hAnsi="PT Astra Serif"/>
                <w:szCs w:val="28"/>
                <w:lang w:val="ru-RU" w:eastAsia="en-US"/>
              </w:rPr>
              <w:t xml:space="preserve">Алтайского краевого Законодательного Собрания</w:t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</w:tc>
        <w:tc>
          <w:tcPr>
            <w:tcW w:w="5101" w:type="dxa"/>
            <w:textDirection w:val="lrTb"/>
            <w:noWrap w:val="false"/>
          </w:tcPr>
          <w:p>
            <w:pPr>
              <w:pStyle w:val="920"/>
              <w:jc w:val="right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920"/>
              <w:jc w:val="right"/>
              <w:spacing w:line="240" w:lineRule="auto"/>
              <w:rPr>
                <w:rFonts w:ascii="PT Astra Serif" w:hAnsi="PT Astra Serif"/>
                <w:szCs w:val="28"/>
                <w:lang w:val="ru-RU" w:eastAsia="en-US"/>
              </w:rPr>
            </w:pP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  <w:r>
              <w:rPr>
                <w:rFonts w:ascii="PT Astra Serif" w:hAnsi="PT Astra Serif"/>
                <w:szCs w:val="28"/>
                <w:lang w:val="ru-RU" w:eastAsia="en-US"/>
              </w:rPr>
            </w:r>
          </w:p>
          <w:p>
            <w:pPr>
              <w:pStyle w:val="920"/>
              <w:ind w:left="0" w:right="-2" w:firstLine="0"/>
              <w:jc w:val="right"/>
              <w:spacing w:line="240" w:lineRule="auto"/>
              <w:rPr>
                <w:rFonts w:ascii="PT Astra Serif" w:hAnsi="PT Astra Serif"/>
                <w:szCs w:val="28"/>
                <w:lang w:eastAsia="en-US"/>
              </w:rPr>
            </w:pPr>
            <w:r>
              <w:rPr>
                <w:rFonts w:ascii="PT Astra Serif" w:hAnsi="PT Astra Serif"/>
                <w:szCs w:val="28"/>
                <w:lang w:eastAsia="en-US"/>
              </w:rPr>
              <w:t xml:space="preserve">                                              А.В. Молотов</w:t>
            </w:r>
            <w:r>
              <w:rPr>
                <w:rFonts w:ascii="PT Astra Serif" w:hAnsi="PT Astra Serif"/>
                <w:szCs w:val="28"/>
                <w:lang w:eastAsia="en-US"/>
              </w:rPr>
            </w:r>
            <w:r>
              <w:rPr>
                <w:rFonts w:ascii="PT Astra Serif" w:hAnsi="PT Astra Serif"/>
                <w:szCs w:val="28"/>
                <w:lang w:eastAsia="en-US"/>
              </w:rPr>
            </w:r>
          </w:p>
        </w:tc>
      </w:tr>
    </w:tbl>
    <w:p>
      <w:pPr>
        <w:pStyle w:val="920"/>
        <w:jc w:val="both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92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134" w:right="567" w:bottom="851" w:left="1418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PT Astra Serif">
    <w:panose1 w:val="020A0603040505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sz w:val="22"/>
        <w:szCs w:val="22"/>
      </w:rPr>
      <w:t xml:space="preserve">2</w:t>
    </w:r>
    <w:r>
      <w:rPr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jc w:val="right"/>
    </w:pPr>
    <w:r/>
    <w:r/>
  </w:p>
  <w:p>
    <w:pPr>
      <w:pStyle w:val="90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color w:val="000099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5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3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7"/>
  </w:num>
  <w:num w:numId="10">
    <w:abstractNumId w:val="4"/>
  </w:num>
  <w:num w:numId="11">
    <w:abstractNumId w:val="12"/>
  </w:num>
  <w:num w:numId="12">
    <w:abstractNumId w:val="8"/>
  </w:num>
  <w:num w:numId="13">
    <w:abstractNumId w:val="14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>
    <w:name w:val="Heading 1"/>
    <w:basedOn w:val="892"/>
    <w:next w:val="892"/>
    <w:link w:val="71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5">
    <w:name w:val="Heading 1 Char"/>
    <w:link w:val="714"/>
    <w:uiPriority w:val="9"/>
    <w:rPr>
      <w:rFonts w:ascii="Arial" w:hAnsi="Arial" w:eastAsia="Arial" w:cs="Arial"/>
      <w:sz w:val="40"/>
      <w:szCs w:val="40"/>
    </w:rPr>
  </w:style>
  <w:style w:type="paragraph" w:styleId="716">
    <w:name w:val="Heading 2"/>
    <w:basedOn w:val="892"/>
    <w:next w:val="892"/>
    <w:link w:val="7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7">
    <w:name w:val="Heading 2 Char"/>
    <w:link w:val="716"/>
    <w:uiPriority w:val="9"/>
    <w:rPr>
      <w:rFonts w:ascii="Arial" w:hAnsi="Arial" w:eastAsia="Arial" w:cs="Arial"/>
      <w:sz w:val="34"/>
    </w:rPr>
  </w:style>
  <w:style w:type="paragraph" w:styleId="718">
    <w:name w:val="Heading 3"/>
    <w:basedOn w:val="892"/>
    <w:next w:val="892"/>
    <w:link w:val="7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9">
    <w:name w:val="Heading 3 Char"/>
    <w:link w:val="718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92"/>
    <w:next w:val="892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92"/>
    <w:next w:val="892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92"/>
    <w:next w:val="892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92"/>
    <w:next w:val="892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92"/>
    <w:next w:val="892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92"/>
    <w:next w:val="892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link w:val="730"/>
    <w:uiPriority w:val="9"/>
    <w:rPr>
      <w:rFonts w:ascii="Arial" w:hAnsi="Arial" w:eastAsia="Arial" w:cs="Arial"/>
      <w:i/>
      <w:iCs/>
      <w:sz w:val="21"/>
      <w:szCs w:val="21"/>
    </w:rPr>
  </w:style>
  <w:style w:type="paragraph" w:styleId="732">
    <w:name w:val="List Paragraph"/>
    <w:basedOn w:val="892"/>
    <w:uiPriority w:val="34"/>
    <w:qFormat/>
    <w:pPr>
      <w:contextualSpacing/>
      <w:ind w:left="720"/>
    </w:pPr>
  </w:style>
  <w:style w:type="paragraph" w:styleId="733">
    <w:name w:val="No Spacing"/>
    <w:uiPriority w:val="1"/>
    <w:qFormat/>
    <w:pPr>
      <w:spacing w:before="0" w:after="0" w:line="240" w:lineRule="auto"/>
    </w:pPr>
  </w:style>
  <w:style w:type="paragraph" w:styleId="734">
    <w:name w:val="Title"/>
    <w:basedOn w:val="892"/>
    <w:next w:val="892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>
    <w:name w:val="Title Char"/>
    <w:link w:val="734"/>
    <w:uiPriority w:val="10"/>
    <w:rPr>
      <w:sz w:val="48"/>
      <w:szCs w:val="48"/>
    </w:rPr>
  </w:style>
  <w:style w:type="paragraph" w:styleId="736">
    <w:name w:val="Subtitle"/>
    <w:basedOn w:val="892"/>
    <w:next w:val="892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>
    <w:name w:val="Subtitle Char"/>
    <w:link w:val="736"/>
    <w:uiPriority w:val="11"/>
    <w:rPr>
      <w:sz w:val="24"/>
      <w:szCs w:val="24"/>
    </w:rPr>
  </w:style>
  <w:style w:type="paragraph" w:styleId="738">
    <w:name w:val="Quote"/>
    <w:basedOn w:val="892"/>
    <w:next w:val="892"/>
    <w:link w:val="739"/>
    <w:uiPriority w:val="29"/>
    <w:qFormat/>
    <w:pPr>
      <w:ind w:left="720" w:right="720"/>
    </w:pPr>
    <w:rPr>
      <w:i/>
    </w:rPr>
  </w:style>
  <w:style w:type="character" w:styleId="739">
    <w:name w:val="Quote Char"/>
    <w:link w:val="738"/>
    <w:uiPriority w:val="29"/>
    <w:rPr>
      <w:i/>
    </w:rPr>
  </w:style>
  <w:style w:type="paragraph" w:styleId="740">
    <w:name w:val="Intense Quote"/>
    <w:basedOn w:val="892"/>
    <w:next w:val="892"/>
    <w:link w:val="7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>
    <w:name w:val="Intense Quote Char"/>
    <w:link w:val="740"/>
    <w:uiPriority w:val="30"/>
    <w:rPr>
      <w:i/>
    </w:rPr>
  </w:style>
  <w:style w:type="paragraph" w:styleId="742">
    <w:name w:val="Header"/>
    <w:basedOn w:val="892"/>
    <w:link w:val="7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3">
    <w:name w:val="Header Char"/>
    <w:link w:val="742"/>
    <w:uiPriority w:val="99"/>
  </w:style>
  <w:style w:type="paragraph" w:styleId="744">
    <w:name w:val="Footer"/>
    <w:basedOn w:val="892"/>
    <w:link w:val="7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5">
    <w:name w:val="Footer Char"/>
    <w:link w:val="744"/>
    <w:uiPriority w:val="99"/>
  </w:style>
  <w:style w:type="paragraph" w:styleId="746">
    <w:name w:val="Caption"/>
    <w:basedOn w:val="892"/>
    <w:next w:val="89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7">
    <w:name w:val="Caption Char"/>
    <w:basedOn w:val="746"/>
    <w:link w:val="744"/>
    <w:uiPriority w:val="99"/>
  </w:style>
  <w:style w:type="table" w:styleId="74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4">
    <w:name w:val="Hyperlink"/>
    <w:uiPriority w:val="99"/>
    <w:unhideWhenUsed/>
    <w:rPr>
      <w:color w:val="0000ff" w:themeColor="hyperlink"/>
      <w:u w:val="single"/>
    </w:r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next w:val="892"/>
    <w:link w:val="892"/>
    <w:qFormat/>
    <w:rPr>
      <w:sz w:val="24"/>
      <w:szCs w:val="24"/>
      <w:lang w:val="ru-RU" w:eastAsia="ru-RU" w:bidi="ar-SA"/>
    </w:rPr>
  </w:style>
  <w:style w:type="paragraph" w:styleId="893">
    <w:name w:val="Заголовок 1"/>
    <w:basedOn w:val="892"/>
    <w:next w:val="892"/>
    <w:link w:val="909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4">
    <w:name w:val="Заголовок 2"/>
    <w:basedOn w:val="892"/>
    <w:next w:val="892"/>
    <w:link w:val="901"/>
    <w:qFormat/>
    <w:pPr>
      <w:jc w:val="center"/>
      <w:keepNext/>
      <w:outlineLvl w:val="1"/>
    </w:pPr>
    <w:rPr>
      <w:sz w:val="28"/>
      <w:szCs w:val="20"/>
      <w:lang w:val="en-US" w:eastAsia="en-US"/>
    </w:rPr>
  </w:style>
  <w:style w:type="paragraph" w:styleId="895">
    <w:name w:val="Заголовок 4"/>
    <w:basedOn w:val="892"/>
    <w:next w:val="892"/>
    <w:link w:val="902"/>
    <w:qFormat/>
    <w:pPr>
      <w:ind w:left="1440" w:firstLine="720"/>
      <w:jc w:val="both"/>
      <w:keepNext/>
      <w:outlineLvl w:val="3"/>
    </w:pPr>
    <w:rPr>
      <w:sz w:val="28"/>
      <w:szCs w:val="20"/>
      <w:lang w:val="en-US" w:eastAsia="en-US"/>
    </w:rPr>
  </w:style>
  <w:style w:type="character" w:styleId="896">
    <w:name w:val="Основной шрифт абзаца"/>
    <w:next w:val="896"/>
    <w:link w:val="892"/>
    <w:semiHidden/>
  </w:style>
  <w:style w:type="table" w:styleId="897">
    <w:name w:val="Обычная таблица"/>
    <w:next w:val="897"/>
    <w:link w:val="892"/>
    <w:semiHidden/>
    <w:tblPr/>
  </w:style>
  <w:style w:type="numbering" w:styleId="898">
    <w:name w:val="Нет списка"/>
    <w:next w:val="898"/>
    <w:link w:val="892"/>
    <w:semiHidden/>
  </w:style>
  <w:style w:type="paragraph" w:styleId="899">
    <w:name w:val="Текст выноски"/>
    <w:basedOn w:val="892"/>
    <w:next w:val="899"/>
    <w:link w:val="900"/>
    <w:rPr>
      <w:rFonts w:ascii="Tahoma" w:hAnsi="Tahoma"/>
      <w:sz w:val="16"/>
      <w:szCs w:val="16"/>
      <w:lang w:val="en-US" w:eastAsia="en-US"/>
    </w:rPr>
  </w:style>
  <w:style w:type="character" w:styleId="900">
    <w:name w:val="Текст выноски Знак"/>
    <w:next w:val="900"/>
    <w:link w:val="899"/>
    <w:rPr>
      <w:rFonts w:ascii="Tahoma" w:hAnsi="Tahoma" w:cs="Tahoma"/>
      <w:sz w:val="16"/>
      <w:szCs w:val="16"/>
    </w:rPr>
  </w:style>
  <w:style w:type="character" w:styleId="901">
    <w:name w:val="Заголовок 2 Знак"/>
    <w:next w:val="901"/>
    <w:link w:val="894"/>
    <w:rPr>
      <w:sz w:val="28"/>
    </w:rPr>
  </w:style>
  <w:style w:type="character" w:styleId="902">
    <w:name w:val="Заголовок 4 Знак"/>
    <w:next w:val="902"/>
    <w:link w:val="895"/>
    <w:rPr>
      <w:sz w:val="28"/>
    </w:rPr>
  </w:style>
  <w:style w:type="paragraph" w:styleId="903">
    <w:name w:val="Верхний колонтитул"/>
    <w:basedOn w:val="892"/>
    <w:next w:val="903"/>
    <w:link w:val="904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4">
    <w:name w:val="Верхний колонтитул Знак"/>
    <w:next w:val="904"/>
    <w:link w:val="903"/>
    <w:uiPriority w:val="99"/>
    <w:rPr>
      <w:sz w:val="24"/>
      <w:szCs w:val="24"/>
    </w:rPr>
  </w:style>
  <w:style w:type="paragraph" w:styleId="905">
    <w:name w:val="Нижний колонтитул"/>
    <w:basedOn w:val="892"/>
    <w:next w:val="905"/>
    <w:link w:val="906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06">
    <w:name w:val="Нижний колонтитул Знак"/>
    <w:next w:val="906"/>
    <w:link w:val="905"/>
    <w:rPr>
      <w:sz w:val="24"/>
      <w:szCs w:val="24"/>
    </w:rPr>
  </w:style>
  <w:style w:type="table" w:styleId="907">
    <w:name w:val="Сетка таблицы"/>
    <w:basedOn w:val="897"/>
    <w:next w:val="907"/>
    <w:link w:val="892"/>
    <w:tblPr/>
  </w:style>
  <w:style w:type="paragraph" w:styleId="908">
    <w:name w:val="ConsPlusTitle"/>
    <w:next w:val="908"/>
    <w:link w:val="892"/>
    <w:uiPriority w:val="99"/>
    <w:rPr>
      <w:b/>
      <w:bCs/>
      <w:sz w:val="28"/>
      <w:szCs w:val="28"/>
      <w:lang w:val="ru-RU" w:eastAsia="ru-RU" w:bidi="ar-SA"/>
    </w:rPr>
  </w:style>
  <w:style w:type="character" w:styleId="909">
    <w:name w:val="Заголовок 1 Знак"/>
    <w:next w:val="909"/>
    <w:link w:val="893"/>
    <w:rPr>
      <w:rFonts w:ascii="Cambria" w:hAnsi="Cambria" w:eastAsia="Times New Roman" w:cs="Times New Roman"/>
      <w:b/>
      <w:bCs/>
      <w:sz w:val="32"/>
      <w:szCs w:val="32"/>
    </w:rPr>
  </w:style>
  <w:style w:type="paragraph" w:styleId="910">
    <w:name w:val="Нормальный"/>
    <w:basedOn w:val="892"/>
    <w:next w:val="910"/>
    <w:link w:val="892"/>
    <w:pPr>
      <w:ind w:firstLine="709"/>
      <w:jc w:val="both"/>
      <w:widowControl w:val="off"/>
    </w:pPr>
    <w:rPr>
      <w:color w:val="000000"/>
      <w:spacing w:val="-3"/>
      <w:sz w:val="28"/>
      <w:szCs w:val="28"/>
    </w:rPr>
  </w:style>
  <w:style w:type="character" w:styleId="911">
    <w:name w:val="Гиперссылка"/>
    <w:next w:val="911"/>
    <w:link w:val="892"/>
    <w:uiPriority w:val="99"/>
    <w:unhideWhenUsed/>
    <w:rPr>
      <w:color w:val="0000ff"/>
      <w:u w:val="single"/>
    </w:rPr>
  </w:style>
  <w:style w:type="paragraph" w:styleId="912">
    <w:name w:val="Текст сноски"/>
    <w:basedOn w:val="892"/>
    <w:next w:val="912"/>
    <w:link w:val="913"/>
    <w:unhideWhenUsed/>
    <w:pPr>
      <w:spacing w:after="200" w:line="276" w:lineRule="auto"/>
    </w:pPr>
    <w:rPr>
      <w:rFonts w:ascii="Calibri" w:hAnsi="Calibri" w:eastAsia="Calibri"/>
      <w:sz w:val="20"/>
      <w:szCs w:val="20"/>
      <w:lang w:val="en-US" w:eastAsia="en-US"/>
    </w:rPr>
  </w:style>
  <w:style w:type="character" w:styleId="913">
    <w:name w:val="Текст сноски Знак"/>
    <w:next w:val="913"/>
    <w:link w:val="912"/>
    <w:rPr>
      <w:rFonts w:ascii="Calibri" w:hAnsi="Calibri" w:eastAsia="Calibri"/>
      <w:lang w:eastAsia="en-US"/>
    </w:rPr>
  </w:style>
  <w:style w:type="character" w:styleId="914">
    <w:name w:val="Знак сноски"/>
    <w:next w:val="914"/>
    <w:link w:val="892"/>
    <w:unhideWhenUsed/>
    <w:rPr>
      <w:vertAlign w:val="superscript"/>
    </w:rPr>
  </w:style>
  <w:style w:type="paragraph" w:styleId="915">
    <w:name w:val="Абзац списка"/>
    <w:basedOn w:val="892"/>
    <w:next w:val="915"/>
    <w:link w:val="892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paragraph" w:styleId="916">
    <w:name w:val="ConsPlusNormal"/>
    <w:next w:val="916"/>
    <w:link w:val="892"/>
    <w:pPr>
      <w:widowControl w:val="off"/>
    </w:pPr>
    <w:rPr>
      <w:sz w:val="28"/>
      <w:lang w:val="ru-RU" w:eastAsia="ru-RU" w:bidi="ar-SA"/>
    </w:rPr>
  </w:style>
  <w:style w:type="character" w:styleId="917" w:default="1">
    <w:name w:val="Default Paragraph Font"/>
    <w:uiPriority w:val="1"/>
    <w:semiHidden/>
    <w:unhideWhenUsed/>
  </w:style>
  <w:style w:type="numbering" w:styleId="918" w:default="1">
    <w:name w:val="No List"/>
    <w:uiPriority w:val="99"/>
    <w:semiHidden/>
    <w:unhideWhenUsed/>
  </w:style>
  <w:style w:type="table" w:styleId="919" w:default="1">
    <w:name w:val="Normal Table"/>
    <w:uiPriority w:val="99"/>
    <w:semiHidden/>
    <w:unhideWhenUsed/>
    <w:tblPr/>
  </w:style>
  <w:style w:type="paragraph" w:styleId="920" w:customStyle="1">
    <w:name w:val="Body Text"/>
    <w:semiHidden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NhT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Принципиальные изменения в Кодексе</dc:title>
  <dc:creator>Comp</dc:creator>
  <cp:revision>14</cp:revision>
  <dcterms:created xsi:type="dcterms:W3CDTF">2019-02-13T10:25:00Z</dcterms:created>
  <dcterms:modified xsi:type="dcterms:W3CDTF">2026-04-06T04:21:20Z</dcterms:modified>
  <cp:version>917504</cp:version>
</cp:coreProperties>
</file>